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F1D" w:rsidRDefault="00D021E2" w:rsidP="000D6BC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021E2"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4853940</wp:posOffset>
            </wp:positionH>
            <wp:positionV relativeFrom="paragraph">
              <wp:posOffset>163830</wp:posOffset>
            </wp:positionV>
            <wp:extent cx="1175272" cy="1476375"/>
            <wp:effectExtent l="0" t="0" r="6350" b="0"/>
            <wp:wrapNone/>
            <wp:docPr id="1" name="รูปภาพ 1" descr="D:\พัศกัญญ์\งานปี 60\งานธุรการ\ทำบอร์ด\24171987_1638481116244477_2580513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พัศกัญญ์\งานปี 60\งานธุรการ\ทำบอร์ด\24171987_1638481116244477_258051319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272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F1D" w:rsidRPr="00CE2747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บันทึกองค์ความรู้</w:t>
      </w:r>
    </w:p>
    <w:p w:rsidR="00B86F78" w:rsidRPr="00B86F78" w:rsidRDefault="00B86F78" w:rsidP="00926F19">
      <w:pPr>
        <w:pStyle w:val="a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6F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ชื่อองค์ความรู้ </w:t>
      </w:r>
      <w:r w:rsidRPr="00B86F78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 w:rsidR="00705D5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86F78">
        <w:rPr>
          <w:rFonts w:ascii="TH SarabunIT๙" w:eastAsia="Times New Roman" w:hAnsi="TH SarabunIT๙" w:cs="TH SarabunIT๙"/>
          <w:sz w:val="32"/>
          <w:szCs w:val="32"/>
        </w:rPr>
        <w:t> </w:t>
      </w:r>
      <w:r w:rsidR="00600643">
        <w:rPr>
          <w:rFonts w:ascii="TH SarabunIT๙" w:eastAsia="Times New Roman" w:hAnsi="TH SarabunIT๙" w:cs="TH SarabunIT๙" w:hint="cs"/>
          <w:sz w:val="32"/>
          <w:szCs w:val="32"/>
          <w:cs/>
        </w:rPr>
        <w:t>หมู่บ้าน/ครัวเรือนต้นแบบ</w:t>
      </w:r>
      <w:r w:rsidR="00705DDB">
        <w:rPr>
          <w:rFonts w:ascii="TH SarabunIT๙" w:eastAsia="Times New Roman" w:hAnsi="TH SarabunIT๙" w:cs="TH SarabunIT๙" w:hint="cs"/>
          <w:sz w:val="32"/>
          <w:szCs w:val="32"/>
          <w:cs/>
        </w:rPr>
        <w:t>เศรษฐกิจพอเพียง</w:t>
      </w:r>
    </w:p>
    <w:p w:rsidR="000D6BCE" w:rsidRDefault="00B86F78" w:rsidP="00926F19">
      <w:pPr>
        <w:pStyle w:val="ae"/>
        <w:spacing w:before="240"/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2. </w:t>
      </w:r>
      <w:r w:rsidR="004B5F1D" w:rsidRPr="00B86F7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ชื่อ-นามสกุล</w:t>
      </w:r>
      <w:r w:rsidR="004B5F1D" w:rsidRPr="00B86F78">
        <w:rPr>
          <w:rFonts w:ascii="TH SarabunIT๙" w:eastAsia="Times New Roman" w:hAnsi="TH SarabunIT๙" w:cs="TH SarabunIT๙"/>
          <w:color w:val="000000"/>
          <w:sz w:val="32"/>
          <w:szCs w:val="32"/>
        </w:rPr>
        <w:t>    : </w:t>
      </w:r>
      <w:r w:rsidR="00705DD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นายคเชนทร์ชัย  แพงจันทร์</w:t>
      </w:r>
      <w:r w:rsidR="000D6BC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D6BC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0D6BC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ตำแหน่ง พัฒนาการอำเภอเมืองสุรินทร์</w:t>
      </w:r>
    </w:p>
    <w:p w:rsidR="004B5F1D" w:rsidRPr="00077047" w:rsidRDefault="000D6BCE" w:rsidP="000D6BCE">
      <w:pPr>
        <w:pStyle w:val="ae"/>
        <w:ind w:left="1440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สังกัด</w:t>
      </w:r>
      <w:r w:rsidRPr="00077047">
        <w:rPr>
          <w:rFonts w:ascii="TH SarabunIT๙" w:eastAsia="Times New Roman" w:hAnsi="TH SarabunIT๙" w:cs="TH SarabunIT๙"/>
          <w:color w:val="000000"/>
          <w:sz w:val="32"/>
          <w:szCs w:val="32"/>
        </w:rPr>
        <w:t> : </w:t>
      </w:r>
      <w:r w:rsidRPr="000770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สำนักงานพัฒนาชุมชนอำเภอเมืองสุรินทร์ จังหวัดสุรินทร์</w:t>
      </w:r>
    </w:p>
    <w:p w:rsidR="00B86F78" w:rsidRPr="00077047" w:rsidRDefault="00B86F78" w:rsidP="00926F19">
      <w:pPr>
        <w:spacing w:before="240"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หมวดองค์ความรู้ที่บ่งชี้</w:t>
      </w:r>
      <w:r w:rsidR="00077047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705DDB">
        <w:rPr>
          <w:rFonts w:ascii="TH SarabunIT๙" w:hAnsi="TH SarabunIT๙" w:cs="TH SarabunIT๙" w:hint="cs"/>
          <w:sz w:val="32"/>
          <w:szCs w:val="32"/>
          <w:cs/>
        </w:rPr>
        <w:t xml:space="preserve">หมวดที่ 2 </w:t>
      </w:r>
      <w:r w:rsidR="00705DDB">
        <w:rPr>
          <w:rFonts w:ascii="TH SarabunIT๙" w:eastAsia="Times New Roman" w:hAnsi="TH SarabunIT๙" w:cs="TH SarabunIT๙" w:hint="cs"/>
          <w:sz w:val="32"/>
          <w:szCs w:val="32"/>
          <w:cs/>
        </w:rPr>
        <w:t>เทคนิคการพัฒนาหมู่บ้านเศรษฐกิจพอเพียง</w:t>
      </w:r>
    </w:p>
    <w:p w:rsidR="00B86F78" w:rsidRDefault="00B86F78" w:rsidP="00926F19">
      <w:pPr>
        <w:pStyle w:val="ae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04061">
        <w:rPr>
          <w:rFonts w:ascii="TH SarabunIT๙" w:hAnsi="TH SarabunIT๙" w:cs="TH SarabunIT๙"/>
          <w:b/>
          <w:bCs/>
          <w:sz w:val="32"/>
          <w:szCs w:val="32"/>
          <w:cs/>
        </w:rPr>
        <w:t>4. ที่มาและ</w:t>
      </w:r>
      <w:r w:rsidR="0041287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ความสำคัญในการจัดทำองค์ความรู้</w:t>
      </w:r>
      <w:r w:rsidR="002E4DC5" w:rsidRPr="002E4DC5">
        <w:rPr>
          <w:noProof/>
        </w:rPr>
        <w:t xml:space="preserve"> </w:t>
      </w:r>
    </w:p>
    <w:p w:rsidR="00705DDB" w:rsidRDefault="00705DDB" w:rsidP="000D6BCE">
      <w:pPr>
        <w:pStyle w:val="ae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D6BCE">
        <w:rPr>
          <w:rFonts w:ascii="TH SarabunIT๙" w:hAnsi="TH SarabunIT๙" w:cs="TH SarabunIT๙" w:hint="cs"/>
          <w:spacing w:val="-4"/>
          <w:sz w:val="32"/>
          <w:szCs w:val="32"/>
          <w:cs/>
        </w:rPr>
        <w:t>รัฐบาลให้ความสำคัญกับปรัชญาแนวคิดเศรษฐกิจพอเพียงของพระบาทสมเด็จพระเจ้าอยู่หัวภูมิพลอดุลยเดช</w:t>
      </w:r>
      <w:r w:rsidRPr="00705DDB">
        <w:rPr>
          <w:rFonts w:ascii="TH SarabunIT๙" w:hAnsi="TH SarabunIT๙" w:cs="TH SarabunIT๙" w:hint="cs"/>
          <w:sz w:val="32"/>
          <w:szCs w:val="32"/>
          <w:cs/>
        </w:rPr>
        <w:t xml:space="preserve"> รัชกาลที่ 9 โดยได้กำหนด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เป็นกรอบทิศทางในการพัฒนาประเทศ</w:t>
      </w:r>
      <w:r w:rsidR="00D36B89">
        <w:rPr>
          <w:rFonts w:ascii="TH SarabunIT๙" w:hAnsi="TH SarabunIT๙" w:cs="TH SarabunIT๙" w:hint="cs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ยุทธศาสตร์ชาติ ระยะ 20 ปี(พ.ศ.2560-2579) ที่ได้กำหนดวิสัยทัศน์</w:t>
      </w:r>
      <w:r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ประเทศมีมั่นคง มั่งคั่ง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ยั่ง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ยื่น เป็นประเทศที่พัฒนาแล้ว ด้วยการพัฒนาตามหลักปรัชญาเศรษฐกิจพอเพียง”</w:t>
      </w:r>
      <w:r w:rsidR="009250AF">
        <w:rPr>
          <w:rFonts w:ascii="TH SarabunIT๙" w:hAnsi="TH SarabunIT๙" w:cs="TH SarabunIT๙" w:hint="cs"/>
          <w:sz w:val="32"/>
          <w:szCs w:val="32"/>
          <w:cs/>
        </w:rPr>
        <w:t>นำไปสู่การพัฒนาให้คนไทยมีความสุขและสนองตอบต่</w:t>
      </w:r>
      <w:r w:rsidR="00130DD5">
        <w:rPr>
          <w:rFonts w:ascii="TH SarabunIT๙" w:hAnsi="TH SarabunIT๙" w:cs="TH SarabunIT๙" w:hint="cs"/>
          <w:sz w:val="32"/>
          <w:szCs w:val="32"/>
          <w:cs/>
        </w:rPr>
        <w:t>อการบรรลุซึ่งผลประโยชน์แห่งชาติและ</w:t>
      </w:r>
      <w:r w:rsidR="009250AF"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แผนพัฒนาเศรษฐกิจและสังคมแห่งชาติฉบับที่ 12 </w:t>
      </w:r>
      <w:r w:rsidR="00226A51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250AF">
        <w:rPr>
          <w:rFonts w:ascii="TH SarabunIT๙" w:hAnsi="TH SarabunIT๙" w:cs="TH SarabunIT๙" w:hint="cs"/>
          <w:sz w:val="32"/>
          <w:szCs w:val="32"/>
          <w:cs/>
        </w:rPr>
        <w:t>พ.ศ.2560-2562</w:t>
      </w:r>
      <w:r w:rsidR="00226A5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9250AF">
        <w:rPr>
          <w:rFonts w:ascii="TH SarabunIT๙" w:hAnsi="TH SarabunIT๙" w:cs="TH SarabunIT๙" w:hint="cs"/>
          <w:sz w:val="32"/>
          <w:szCs w:val="32"/>
          <w:cs/>
        </w:rPr>
        <w:t xml:space="preserve"> ที่ได้กำหนดวิสัยทั</w:t>
      </w:r>
      <w:bookmarkStart w:id="0" w:name="_GoBack"/>
      <w:bookmarkEnd w:id="0"/>
      <w:r w:rsidR="009250AF">
        <w:rPr>
          <w:rFonts w:ascii="TH SarabunIT๙" w:hAnsi="TH SarabunIT๙" w:cs="TH SarabunIT๙" w:hint="cs"/>
          <w:sz w:val="32"/>
          <w:szCs w:val="32"/>
          <w:cs/>
        </w:rPr>
        <w:t>ศน์ มั่นคง มั่งคั่ง ยั่งยืน” โดยเฉพาะในป</w:t>
      </w:r>
      <w:r w:rsidR="00D36B89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9250AF">
        <w:rPr>
          <w:rFonts w:ascii="TH SarabunIT๙" w:hAnsi="TH SarabunIT๙" w:cs="TH SarabunIT๙" w:hint="cs"/>
          <w:sz w:val="32"/>
          <w:szCs w:val="32"/>
          <w:cs/>
        </w:rPr>
        <w:t>ะเด็นการสร้างความยั่งยืนที่มุ่งประโยชน์ส่วนรวม ได้ให้ความสำคั</w:t>
      </w:r>
      <w:r w:rsidR="00130DD5">
        <w:rPr>
          <w:rFonts w:ascii="TH SarabunIT๙" w:hAnsi="TH SarabunIT๙" w:cs="TH SarabunIT๙" w:hint="cs"/>
          <w:sz w:val="32"/>
          <w:szCs w:val="32"/>
          <w:cs/>
        </w:rPr>
        <w:t>ญ</w:t>
      </w:r>
      <w:r w:rsidR="009250AF">
        <w:rPr>
          <w:rFonts w:ascii="TH SarabunIT๙" w:hAnsi="TH SarabunIT๙" w:cs="TH SarabunIT๙" w:hint="cs"/>
          <w:sz w:val="32"/>
          <w:szCs w:val="32"/>
          <w:cs/>
        </w:rPr>
        <w:t>กับการมีส่วนร่วมของประชาชนทุกภาคส่วนในสังคมยึดถือและปฏิบัติตามปรัชญาเศร</w:t>
      </w:r>
      <w:r w:rsidR="00D36B89">
        <w:rPr>
          <w:rFonts w:ascii="TH SarabunIT๙" w:hAnsi="TH SarabunIT๙" w:cs="TH SarabunIT๙" w:hint="cs"/>
          <w:sz w:val="32"/>
          <w:szCs w:val="32"/>
          <w:cs/>
        </w:rPr>
        <w:t>ษ</w:t>
      </w:r>
      <w:r w:rsidR="009250AF">
        <w:rPr>
          <w:rFonts w:ascii="TH SarabunIT๙" w:hAnsi="TH SarabunIT๙" w:cs="TH SarabunIT๙" w:hint="cs"/>
          <w:sz w:val="32"/>
          <w:szCs w:val="32"/>
          <w:cs/>
        </w:rPr>
        <w:t>ฐกิจพอเพียงเพื่อการพัฒนาใน</w:t>
      </w:r>
      <w:r w:rsidR="00130DD5">
        <w:rPr>
          <w:rFonts w:ascii="TH SarabunIT๙" w:hAnsi="TH SarabunIT๙" w:cs="TH SarabunIT๙" w:hint="cs"/>
          <w:sz w:val="32"/>
          <w:szCs w:val="32"/>
          <w:cs/>
        </w:rPr>
        <w:t>ทุก</w:t>
      </w:r>
      <w:r w:rsidR="009250AF">
        <w:rPr>
          <w:rFonts w:ascii="TH SarabunIT๙" w:hAnsi="TH SarabunIT๙" w:cs="TH SarabunIT๙" w:hint="cs"/>
          <w:sz w:val="32"/>
          <w:szCs w:val="32"/>
          <w:cs/>
        </w:rPr>
        <w:t>ระดับอย่างสมดุล มีเสถียรภาพและยั่งยืน</w:t>
      </w:r>
      <w:r w:rsidR="00D36B89">
        <w:rPr>
          <w:rFonts w:ascii="TH SarabunIT๙" w:hAnsi="TH SarabunIT๙" w:cs="TH SarabunIT๙" w:hint="cs"/>
          <w:sz w:val="32"/>
          <w:szCs w:val="32"/>
          <w:cs/>
        </w:rPr>
        <w:t xml:space="preserve"> แผนยุทธศาสตร์กระทรวงมหาดไทย พ.ศ.2560-2564 กำหนดวิสัยทัศน์ ว่า ประชาชนมีรากฐานการดำรงชีวิตและพัฒนาสู่อนาคตได้อย่างมั่นคงและสมดุล บนพื้นฐานตามหลักปรัชญาของเศร</w:t>
      </w:r>
      <w:r w:rsidR="00226A51">
        <w:rPr>
          <w:rFonts w:ascii="TH SarabunIT๙" w:hAnsi="TH SarabunIT๙" w:cs="TH SarabunIT๙" w:hint="cs"/>
          <w:sz w:val="32"/>
          <w:szCs w:val="32"/>
          <w:cs/>
        </w:rPr>
        <w:t>ษ</w:t>
      </w:r>
      <w:r w:rsidR="00D36B89">
        <w:rPr>
          <w:rFonts w:ascii="TH SarabunIT๙" w:hAnsi="TH SarabunIT๙" w:cs="TH SarabunIT๙" w:hint="cs"/>
          <w:sz w:val="32"/>
          <w:szCs w:val="32"/>
          <w:cs/>
        </w:rPr>
        <w:t>ฐกิจพอเพียง นอกจากนั้นกรมการพัฒนาชุมชนยังได้กำหนดแผนยุทธศาสตร์กรมการพัฒนาชุมชน พ.ศ.2560-2564 โดยมีวิสัยทัศน์ว่า เศรษฐกิจฐานรากมั่นคงและชุมชนพึ่งตนเองได้ ภายในปี 2564 โดยมีเป้าหมายการพัฒนาครัวเรือนในหมู่บ้านเศรษฐกิจพอเพียง 23,589 หมู่บ้าน มีรายได้เฉลี่ยสูงกว่าเกณฑ์ความจำเป็นพื้นฐาน(</w:t>
      </w:r>
      <w:proofErr w:type="spellStart"/>
      <w:r w:rsidR="00D36B89"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 w:rsidR="00D36B89">
        <w:rPr>
          <w:rFonts w:ascii="TH SarabunIT๙" w:hAnsi="TH SarabunIT๙" w:cs="TH SarabunIT๙" w:hint="cs"/>
          <w:sz w:val="32"/>
          <w:szCs w:val="32"/>
          <w:cs/>
        </w:rPr>
        <w:t>.)</w:t>
      </w:r>
      <w:r w:rsidR="00411E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36B89">
        <w:rPr>
          <w:rFonts w:ascii="TH SarabunIT๙" w:hAnsi="TH SarabunIT๙" w:cs="TH SarabunIT๙" w:hint="cs"/>
          <w:sz w:val="32"/>
          <w:szCs w:val="32"/>
          <w:cs/>
        </w:rPr>
        <w:t>ร้อยละ 80</w:t>
      </w:r>
      <w:r w:rsidR="00130DD5">
        <w:rPr>
          <w:rFonts w:ascii="TH SarabunIT๙" w:hAnsi="TH SarabunIT๙" w:cs="TH SarabunIT๙" w:hint="cs"/>
          <w:sz w:val="32"/>
          <w:szCs w:val="32"/>
          <w:cs/>
        </w:rPr>
        <w:t xml:space="preserve"> นอกจากนี้ประเด็นยุทธศาสตร์ที่ 1 สร้างสรรค์ชุมชนให้พึ่งตนเองได้ กลยุทธที่ 1 สร้างและพัฒนาผู้นำสัมมาชีพ ยังกำหนดกิจกรรมสร้างสัมมาชีพชุมชนตามหลักปรัชญาเศรษฐกิจพอเพียง</w:t>
      </w:r>
      <w:r w:rsidR="005F50D6">
        <w:rPr>
          <w:rFonts w:ascii="TH SarabunIT๙" w:hAnsi="TH SarabunIT๙" w:cs="TH SarabunIT๙" w:hint="cs"/>
          <w:sz w:val="32"/>
          <w:szCs w:val="32"/>
          <w:cs/>
        </w:rPr>
        <w:t xml:space="preserve"> กลยุทธ</w:t>
      </w:r>
      <w:r w:rsidR="000D6BCE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5F50D6">
        <w:rPr>
          <w:rFonts w:ascii="TH SarabunIT๙" w:hAnsi="TH SarabunIT๙" w:cs="TH SarabunIT๙" w:hint="cs"/>
          <w:sz w:val="32"/>
          <w:szCs w:val="32"/>
          <w:cs/>
        </w:rPr>
        <w:t>ที่ 2 พัฒนาเครื่องมือเสริมสร้างสัมมาชีพชุมชน กำหนดกิจกรรมภายใต้กลยุทธ</w:t>
      </w:r>
      <w:r w:rsidR="00226A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50D6">
        <w:rPr>
          <w:rFonts w:ascii="TH SarabunIT๙" w:hAnsi="TH SarabunIT๙" w:cs="TH SarabunIT๙" w:hint="cs"/>
          <w:sz w:val="32"/>
          <w:szCs w:val="32"/>
          <w:cs/>
        </w:rPr>
        <w:t>ในการยกระดับศูนย์เรียนรู้ชุมชนให้พัฒนาหมู่บ้านเศรษฐกิจพอเพียงต้นแบบการสร้างสัมมาชีพชุมชน ในกลยุทธที่ 4 พัฒนาการปริหารจัดการชุมชน กำหนดกิจกรรมภายใต้กลยุทธ</w:t>
      </w:r>
      <w:r w:rsidR="00226A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50D6">
        <w:rPr>
          <w:rFonts w:ascii="TH SarabunIT๙" w:hAnsi="TH SarabunIT๙" w:cs="TH SarabunIT๙" w:hint="cs"/>
          <w:sz w:val="32"/>
          <w:szCs w:val="32"/>
          <w:cs/>
        </w:rPr>
        <w:t>ในการขยายผลหมู่บ้านเศรษฐกิจพอเพียงต้นแบบการสร้างสัมมาชีพชุมชนและจัดให้มีการคัดเลือกหมู่บ้านเศรษฐกิจพอเพียงอยู่เย็นเป็นสุข</w:t>
      </w:r>
    </w:p>
    <w:p w:rsidR="005F50D6" w:rsidRPr="00705DDB" w:rsidRDefault="005F50D6" w:rsidP="000D6BCE">
      <w:pPr>
        <w:pStyle w:val="ae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ภายใต้แผนยุทธศาสตร์การพัฒนา หลักปรัชญาเศรษฐกิจพอเพียงของพระบาทสมเด็จพระเจ้าอยู่หัวภูมิพล</w:t>
      </w:r>
      <w:r w:rsidR="00226A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6BCE">
        <w:rPr>
          <w:rFonts w:ascii="TH SarabunIT๙" w:hAnsi="TH SarabunIT๙" w:cs="TH SarabunIT๙" w:hint="cs"/>
          <w:spacing w:val="-2"/>
          <w:sz w:val="32"/>
          <w:szCs w:val="32"/>
          <w:cs/>
        </w:rPr>
        <w:t>อดุลยเดช จึงได้ถูกผลักดันจากระดับนโยบายลงไปสู่การปฏิบัติในพื้นที่ ทั้งในระดับหมู่บ้านและปัจเจกชน จึงมี</w:t>
      </w:r>
      <w:r w:rsidR="000D6BCE" w:rsidRPr="000D6BCE">
        <w:rPr>
          <w:rFonts w:ascii="TH SarabunIT๙" w:hAnsi="TH SarabunIT๙" w:cs="TH SarabunIT๙" w:hint="cs"/>
          <w:spacing w:val="-2"/>
          <w:sz w:val="32"/>
          <w:szCs w:val="32"/>
          <w:cs/>
        </w:rPr>
        <w:t>ค</w:t>
      </w:r>
      <w:r w:rsidRPr="000D6BCE">
        <w:rPr>
          <w:rFonts w:ascii="TH SarabunIT๙" w:hAnsi="TH SarabunIT๙" w:cs="TH SarabunIT๙" w:hint="cs"/>
          <w:spacing w:val="-2"/>
          <w:sz w:val="32"/>
          <w:szCs w:val="32"/>
          <w:cs/>
        </w:rPr>
        <w:t>วาม</w:t>
      </w:r>
      <w:r w:rsidR="000D6B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สำคั</w:t>
      </w:r>
      <w:r w:rsidR="00226A51">
        <w:rPr>
          <w:rFonts w:ascii="TH SarabunIT๙" w:hAnsi="TH SarabunIT๙" w:cs="TH SarabunIT๙" w:hint="cs"/>
          <w:sz w:val="32"/>
          <w:szCs w:val="32"/>
          <w:cs/>
        </w:rPr>
        <w:t>ญ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อย่างยิ่งที่จะต้องจัดการองค์ความรู้เพื่อเป็นหลักปฏิบัติที่มีแบบแผนสู่การบรรลุเป้าหมาย</w:t>
      </w:r>
    </w:p>
    <w:p w:rsidR="005C4755" w:rsidRDefault="005C4755" w:rsidP="00926F19">
      <w:pPr>
        <w:pStyle w:val="ae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0404D4">
        <w:rPr>
          <w:rFonts w:ascii="TH SarabunIT๙" w:hAnsi="TH SarabunIT๙" w:cs="TH SarabunIT๙"/>
          <w:b/>
          <w:bCs/>
          <w:sz w:val="32"/>
          <w:szCs w:val="32"/>
          <w:cs/>
        </w:rPr>
        <w:t>5. ปัญหา/อุปสรรค และแนวทางการแก้ไข</w:t>
      </w:r>
    </w:p>
    <w:p w:rsidR="005F50D6" w:rsidRDefault="00C51E14" w:rsidP="000D6BCE">
      <w:pPr>
        <w:pStyle w:val="a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ปัญหา/อุปสรรค์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C51E14">
        <w:rPr>
          <w:rFonts w:ascii="TH SarabunIT๙" w:hAnsi="TH SarabunIT๙" w:cs="TH SarabunIT๙" w:hint="cs"/>
          <w:sz w:val="32"/>
          <w:szCs w:val="32"/>
          <w:cs/>
        </w:rPr>
        <w:t>ไม่รู้เป้าหมายใน</w:t>
      </w:r>
      <w:r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Pr="00C51E14">
        <w:rPr>
          <w:rFonts w:ascii="TH SarabunIT๙" w:hAnsi="TH SarabunIT๙" w:cs="TH SarabunIT๙" w:hint="cs"/>
          <w:sz w:val="32"/>
          <w:szCs w:val="32"/>
          <w:cs/>
        </w:rPr>
        <w:t>ปฏิบัติทั้งในส่วนของรูปธรรมและนามธรรม</w:t>
      </w:r>
    </w:p>
    <w:p w:rsidR="00C51E14" w:rsidRDefault="00C51E14" w:rsidP="000D6BCE">
      <w:pPr>
        <w:pStyle w:val="ae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</w:t>
      </w:r>
    </w:p>
    <w:p w:rsidR="00C51E14" w:rsidRDefault="00C51E14" w:rsidP="000D6BCE">
      <w:pPr>
        <w:pStyle w:val="a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D7B8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1.ศึกษาแนวทางสร้างภาพต้นแบบ</w:t>
      </w:r>
    </w:p>
    <w:p w:rsidR="000D6BCE" w:rsidRDefault="00C51E14" w:rsidP="000D6BCE">
      <w:pPr>
        <w:pStyle w:val="ae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3383">
        <w:rPr>
          <w:rFonts w:ascii="TH SarabunIT๙" w:hAnsi="TH SarabunIT๙" w:cs="TH SarabunIT๙" w:hint="cs"/>
          <w:sz w:val="32"/>
          <w:szCs w:val="32"/>
          <w:cs/>
        </w:rPr>
        <w:t>วิทยากรศึกษาปรัชญาแนวคิด</w:t>
      </w:r>
      <w:r w:rsidR="00B83383" w:rsidRPr="00B83383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B83383">
        <w:rPr>
          <w:rFonts w:ascii="TH SarabunIT๙" w:hAnsi="TH SarabunIT๙" w:cs="TH SarabunIT๙" w:hint="cs"/>
          <w:sz w:val="32"/>
          <w:szCs w:val="32"/>
          <w:cs/>
        </w:rPr>
        <w:t>เศรษฐกิจพอเพียง</w:t>
      </w:r>
      <w:r w:rsidR="00B83383" w:rsidRPr="00B83383"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พร้อมทั้งศึกษาแนวทางตามตัวชี้วัดกรมการพัฒนาชุมชนและกระทรวงมหาดไทย สร้างภาพต้นแบบหมู่บ้านเศรษฐกิจพอเพียงและครัวเรือนต้นแบบเศรษฐกิจพอเพียง</w:t>
      </w:r>
    </w:p>
    <w:p w:rsidR="000D6BCE" w:rsidRDefault="000D6BCE" w:rsidP="000D6BCE">
      <w:pPr>
        <w:pStyle w:val="ae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- 2 -</w:t>
      </w:r>
    </w:p>
    <w:p w:rsidR="00B83383" w:rsidRPr="00B83383" w:rsidRDefault="00B83383" w:rsidP="000D6BCE">
      <w:pPr>
        <w:pStyle w:val="ae"/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จากข้อมูลที่ได้ศึกษา เช่น บริ</w:t>
      </w:r>
      <w:r w:rsidR="00D021E2">
        <w:rPr>
          <w:rFonts w:ascii="TH SarabunIT๙" w:hAnsi="TH SarabunIT๙" w:cs="TH SarabunIT๙" w:hint="cs"/>
          <w:sz w:val="32"/>
          <w:szCs w:val="32"/>
          <w:cs/>
        </w:rPr>
        <w:t>บ</w:t>
      </w:r>
      <w:r>
        <w:rPr>
          <w:rFonts w:ascii="TH SarabunIT๙" w:hAnsi="TH SarabunIT๙" w:cs="TH SarabunIT๙" w:hint="cs"/>
          <w:sz w:val="32"/>
          <w:szCs w:val="32"/>
          <w:cs/>
        </w:rPr>
        <w:t>ทของหมู่บ้าน/ครัวเรือน ต้นแบบเศรษฐกิจพอเพียง ควรจะมีลักษณะเช่นไร ผู้คนในหมู่บ้าน/ครัวเรือน ควรจะมีลักษณะเช่นไร เป็นต้น</w:t>
      </w:r>
    </w:p>
    <w:p w:rsidR="00C51E14" w:rsidRPr="00600B9D" w:rsidRDefault="006D7B8D" w:rsidP="000D6BCE">
      <w:pPr>
        <w:pStyle w:val="ae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C51E14" w:rsidRPr="00600B9D">
        <w:rPr>
          <w:rFonts w:ascii="TH SarabunIT๙" w:hAnsi="TH SarabunIT๙" w:cs="TH SarabunIT๙" w:hint="cs"/>
          <w:sz w:val="32"/>
          <w:szCs w:val="32"/>
          <w:cs/>
        </w:rPr>
        <w:t>2.เผยแพร่แนวคิดสร้างต้นแบบชุมชน</w:t>
      </w:r>
    </w:p>
    <w:p w:rsidR="00B83383" w:rsidRPr="00600B9D" w:rsidRDefault="00B83383" w:rsidP="000D6BCE">
      <w:pPr>
        <w:pStyle w:val="ae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B9D">
        <w:rPr>
          <w:rFonts w:ascii="TH SarabunIT๙" w:hAnsi="TH SarabunIT๙" w:cs="TH SarabunIT๙"/>
          <w:sz w:val="32"/>
          <w:szCs w:val="32"/>
        </w:rPr>
        <w:tab/>
      </w:r>
      <w:r w:rsidRPr="00600B9D">
        <w:rPr>
          <w:rFonts w:ascii="TH SarabunIT๙" w:hAnsi="TH SarabunIT๙" w:cs="TH SarabunIT๙" w:hint="cs"/>
          <w:sz w:val="32"/>
          <w:szCs w:val="32"/>
          <w:cs/>
        </w:rPr>
        <w:t>วิทยากรบรรยายสรุปแนวคิดเศรษฐกิจพอเพียง ตัวชี้วัดกรมการพัฒนาชุมชนและกระทรวงมหาดไทยให้กลุ่มเป้าหมายในหมู่บ้าน เข้าใจ และนำภาพตัวอย่างจากข้อที่ 1 มาเป็นแบบอย่างให้กลุ่มเป้าหมายได้กำหนดภาพต้นแบบชุมชนและครัวเรือนของตนเอง</w:t>
      </w:r>
      <w:r w:rsidR="00600B9D" w:rsidRPr="00600B9D"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พร้อมทั้งสำรวจว่า ชุมชนและครัวเรือนของตนเองปัจจุบัน เป็นอย่างไรจะต้องพัฒนาอะไรบ้างเพื่อถึงจะไปสู่ภาพเป้าหมายต้นแบบชุมชนและครัวเรือนได้ ทั้งนี้วิทยากรอาจทำเป็นครัวเรือนหรือในลักษณะกลุ่มก็ได้</w:t>
      </w:r>
    </w:p>
    <w:p w:rsidR="00C51E14" w:rsidRPr="00600B9D" w:rsidRDefault="006D7B8D" w:rsidP="000D6BCE">
      <w:pPr>
        <w:pStyle w:val="ae"/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C51E14" w:rsidRPr="00600B9D">
        <w:rPr>
          <w:rFonts w:ascii="TH SarabunIT๙" w:hAnsi="TH SarabunIT๙" w:cs="TH SarabunIT๙" w:hint="cs"/>
          <w:sz w:val="32"/>
          <w:szCs w:val="32"/>
          <w:cs/>
        </w:rPr>
        <w:t>3.กำหนดแผนปฏิบัติการ</w:t>
      </w:r>
    </w:p>
    <w:p w:rsidR="00600B9D" w:rsidRPr="00FD0D0C" w:rsidRDefault="00600B9D" w:rsidP="000D6BCE">
      <w:pPr>
        <w:pStyle w:val="ae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B9D">
        <w:rPr>
          <w:rFonts w:ascii="TH SarabunIT๙" w:hAnsi="TH SarabunIT๙" w:cs="TH SarabunIT๙"/>
          <w:sz w:val="32"/>
          <w:szCs w:val="32"/>
        </w:rPr>
        <w:tab/>
      </w:r>
      <w:r w:rsidRPr="00600B9D">
        <w:rPr>
          <w:rFonts w:ascii="TH SarabunIT๙" w:hAnsi="TH SarabunIT๙" w:cs="TH SarabunIT๙" w:hint="cs"/>
          <w:sz w:val="32"/>
          <w:szCs w:val="32"/>
          <w:cs/>
        </w:rPr>
        <w:t>วิทยากรกระตุ้นให้กลุ่มและครัวเรือน</w:t>
      </w:r>
      <w:r w:rsidR="00FD0D0C">
        <w:rPr>
          <w:rFonts w:ascii="TH SarabunIT๙" w:hAnsi="TH SarabunIT๙" w:cs="TH SarabunIT๙" w:hint="cs"/>
          <w:sz w:val="32"/>
          <w:szCs w:val="32"/>
          <w:cs/>
        </w:rPr>
        <w:t xml:space="preserve"> นำกิจกรรมการพัฒนา </w:t>
      </w:r>
      <w:r w:rsidR="00226A51">
        <w:rPr>
          <w:rFonts w:ascii="TH SarabunIT๙" w:hAnsi="TH SarabunIT๙" w:cs="TH SarabunIT๙" w:hint="cs"/>
          <w:sz w:val="32"/>
          <w:szCs w:val="32"/>
          <w:cs/>
        </w:rPr>
        <w:t>มากำหนดเป็นแผนปฏิ</w:t>
      </w:r>
      <w:r w:rsidRPr="00600B9D">
        <w:rPr>
          <w:rFonts w:ascii="TH SarabunIT๙" w:hAnsi="TH SarabunIT๙" w:cs="TH SarabunIT๙" w:hint="cs"/>
          <w:sz w:val="32"/>
          <w:szCs w:val="32"/>
          <w:cs/>
        </w:rPr>
        <w:t>บัติการ ทั้งในระดับครัวเรือนและชุมชน ทั้งนี้</w:t>
      </w:r>
      <w:r w:rsidR="00FD0D0C">
        <w:rPr>
          <w:rFonts w:ascii="TH SarabunIT๙" w:hAnsi="TH SarabunIT๙" w:cs="TH SarabunIT๙" w:hint="cs"/>
          <w:sz w:val="32"/>
          <w:szCs w:val="32"/>
          <w:cs/>
        </w:rPr>
        <w:t>ให้คำนึงถึงเวลาที่จะทำได้จริง กิจกรรมที่ดำเนินการในระดับครัวเรือนครัวเน้นกิจกรรมตาม</w:t>
      </w:r>
      <w:r w:rsidR="00FD0D0C" w:rsidRPr="00444390">
        <w:rPr>
          <w:rFonts w:ascii="TH SarabunIT๙" w:hAnsi="TH SarabunIT๙" w:cs="TH SarabunIT๙" w:hint="cs"/>
          <w:spacing w:val="-2"/>
          <w:sz w:val="32"/>
          <w:szCs w:val="32"/>
          <w:cs/>
        </w:rPr>
        <w:t>ตัวชี้วัด 6</w:t>
      </w:r>
      <w:r w:rsidR="00FD0D0C" w:rsidRPr="00444390">
        <w:rPr>
          <w:rFonts w:ascii="TH SarabunIT๙" w:hAnsi="TH SarabunIT๙" w:cs="TH SarabunIT๙"/>
          <w:spacing w:val="-2"/>
          <w:sz w:val="32"/>
          <w:szCs w:val="32"/>
        </w:rPr>
        <w:t xml:space="preserve">x2 </w:t>
      </w:r>
      <w:r w:rsidR="00FD0D0C" w:rsidRPr="00444390">
        <w:rPr>
          <w:rFonts w:ascii="TH SarabunIT๙" w:hAnsi="TH SarabunIT๙" w:cs="TH SarabunIT๙" w:hint="cs"/>
          <w:spacing w:val="-2"/>
          <w:sz w:val="32"/>
          <w:szCs w:val="32"/>
          <w:cs/>
        </w:rPr>
        <w:t>กิจกรรมที่ดำเนินการในระดับชุมชน ควรเน้นในเรื่องสิ่งแวดล้อมชุมชนและกิจกรรมในรูปแบบกลุ่ม</w:t>
      </w:r>
      <w:r w:rsidR="00600643" w:rsidRPr="0044439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เป็นต้น</w:t>
      </w:r>
    </w:p>
    <w:p w:rsidR="00C51E14" w:rsidRPr="006D7B8D" w:rsidRDefault="006D7B8D" w:rsidP="000D6BCE">
      <w:pPr>
        <w:pStyle w:val="ae"/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C51E14" w:rsidRPr="006D7B8D">
        <w:rPr>
          <w:rFonts w:ascii="TH SarabunIT๙" w:hAnsi="TH SarabunIT๙" w:cs="TH SarabunIT๙" w:hint="cs"/>
          <w:sz w:val="32"/>
          <w:szCs w:val="32"/>
          <w:cs/>
        </w:rPr>
        <w:t>4.ลงมือทำตามแผนปฏิบัติการ</w:t>
      </w:r>
    </w:p>
    <w:p w:rsidR="006D7B8D" w:rsidRPr="006D7B8D" w:rsidRDefault="006D7B8D" w:rsidP="000D6BCE">
      <w:pPr>
        <w:pStyle w:val="ae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D7B8D">
        <w:rPr>
          <w:rFonts w:ascii="TH SarabunIT๙" w:hAnsi="TH SarabunIT๙" w:cs="TH SarabunIT๙"/>
          <w:sz w:val="32"/>
          <w:szCs w:val="32"/>
        </w:rPr>
        <w:tab/>
      </w:r>
      <w:r w:rsidRPr="006D7B8D">
        <w:rPr>
          <w:rFonts w:ascii="TH SarabunIT๙" w:hAnsi="TH SarabunIT๙" w:cs="TH SarabunIT๙" w:hint="cs"/>
          <w:sz w:val="32"/>
          <w:szCs w:val="32"/>
          <w:cs/>
        </w:rPr>
        <w:t>ผู้นำชุมชนนำแผนเข้าสู่การประชาคมหมู่บ้าน กำหนดผู้นำในแต่และคุ้มหรือแต่ละกิจกรรม เพื่อควบคุมให้การดำเนินการเป็นไปตามแผนปฏิบัติการ กำหนดวันดีเด</w:t>
      </w:r>
      <w:proofErr w:type="spellStart"/>
      <w:r w:rsidRPr="006D7B8D">
        <w:rPr>
          <w:rFonts w:ascii="TH SarabunIT๙" w:hAnsi="TH SarabunIT๙" w:cs="TH SarabunIT๙" w:hint="cs"/>
          <w:sz w:val="32"/>
          <w:szCs w:val="32"/>
          <w:cs/>
        </w:rPr>
        <w:t>ย์</w:t>
      </w:r>
      <w:proofErr w:type="spellEnd"/>
      <w:r w:rsidRPr="006D7B8D">
        <w:rPr>
          <w:rFonts w:ascii="TH SarabunIT๙" w:hAnsi="TH SarabunIT๙" w:cs="TH SarabunIT๙" w:hint="cs"/>
          <w:sz w:val="32"/>
          <w:szCs w:val="32"/>
          <w:cs/>
        </w:rPr>
        <w:t>ลงมือปฏิบัติร่วมกัน</w:t>
      </w:r>
    </w:p>
    <w:p w:rsidR="00C51E14" w:rsidRPr="006D7B8D" w:rsidRDefault="006D7B8D" w:rsidP="000D6BCE">
      <w:pPr>
        <w:pStyle w:val="ae"/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C51E14" w:rsidRPr="006D7B8D">
        <w:rPr>
          <w:rFonts w:ascii="TH SarabunIT๙" w:hAnsi="TH SarabunIT๙" w:cs="TH SarabunIT๙" w:hint="cs"/>
          <w:sz w:val="32"/>
          <w:szCs w:val="32"/>
          <w:cs/>
        </w:rPr>
        <w:t>5.ติดตาม ประเมินผล</w:t>
      </w:r>
    </w:p>
    <w:p w:rsidR="006D7B8D" w:rsidRPr="006D7B8D" w:rsidRDefault="006D7B8D" w:rsidP="000D6BCE">
      <w:pPr>
        <w:pStyle w:val="ae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D7B8D">
        <w:rPr>
          <w:rFonts w:ascii="TH SarabunIT๙" w:hAnsi="TH SarabunIT๙" w:cs="TH SarabunIT๙" w:hint="cs"/>
          <w:sz w:val="32"/>
          <w:szCs w:val="32"/>
          <w:cs/>
        </w:rPr>
        <w:tab/>
        <w:t>พัฒนาการอำเภอ พัฒนากร ร่วมกับผู้นำชุมชน ออกติดตามการดำเนินการตามแผนปฏิบัติการเป็นระยะอย่างต่อเนื่อง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ประเมินเทียบกับแผนปฏิบัติการ พร้อมทั้งให้กำลังใจและแก้ไขข้อบกพร่อง</w:t>
      </w:r>
    </w:p>
    <w:p w:rsidR="005C4755" w:rsidRDefault="005C4755" w:rsidP="000D6BCE">
      <w:pPr>
        <w:pStyle w:val="ae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A731DF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A731D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731DF" w:rsidRPr="00A73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31DF">
        <w:rPr>
          <w:rFonts w:ascii="TH SarabunIT๙" w:hAnsi="TH SarabunIT๙" w:cs="TH SarabunIT๙"/>
          <w:b/>
          <w:bCs/>
          <w:sz w:val="32"/>
          <w:szCs w:val="32"/>
          <w:cs/>
        </w:rPr>
        <w:t>โยชน์ขององค์ความรู้</w:t>
      </w:r>
    </w:p>
    <w:p w:rsidR="0004735E" w:rsidRPr="0004735E" w:rsidRDefault="0004735E" w:rsidP="000D6BCE">
      <w:pPr>
        <w:pStyle w:val="ae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4735E">
        <w:rPr>
          <w:rFonts w:ascii="TH SarabunIT๙" w:hAnsi="TH SarabunIT๙" w:cs="TH SarabunIT๙" w:hint="cs"/>
          <w:sz w:val="32"/>
          <w:szCs w:val="32"/>
          <w:cs/>
        </w:rPr>
        <w:t>เจ้าหน้าที่ ผู้นำชุมชน ประชาชน มีความรู้ความเข้าใจและสามารถพัฒนาหมู่บ้านเศรษฐกิจพอเพียงไปสู่เป้าหมายได้อย่างรวดเร็วและมีประสิทธิภาพ</w:t>
      </w:r>
    </w:p>
    <w:p w:rsidR="005C4755" w:rsidRDefault="001201D0" w:rsidP="000D6BCE">
      <w:pPr>
        <w:pStyle w:val="ae"/>
        <w:spacing w:before="240"/>
        <w:rPr>
          <w:rFonts w:ascii="TH SarabunIT๙" w:eastAsia="SimHei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="005C4755" w:rsidRPr="00A731DF">
        <w:rPr>
          <w:rFonts w:ascii="TH SarabunIT๙" w:hAnsi="TH SarabunIT๙" w:cs="TH SarabunIT๙"/>
          <w:b/>
          <w:bCs/>
          <w:sz w:val="32"/>
          <w:szCs w:val="32"/>
          <w:cs/>
        </w:rPr>
        <w:t>เทคนิคในการปฏิบัติงาน</w:t>
      </w:r>
    </w:p>
    <w:p w:rsidR="00926F19" w:rsidRPr="009156C8" w:rsidRDefault="00926F19" w:rsidP="000D6BCE">
      <w:pPr>
        <w:pStyle w:val="ae"/>
        <w:rPr>
          <w:rFonts w:ascii="TH SarabunIT๙" w:eastAsia="SimHe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SimHei" w:hAnsi="TH SarabunIT๙" w:cs="TH SarabunIT๙"/>
          <w:b/>
          <w:bCs/>
          <w:color w:val="000000"/>
          <w:sz w:val="32"/>
          <w:szCs w:val="32"/>
        </w:rPr>
        <w:tab/>
      </w:r>
      <w:r w:rsidRPr="009156C8">
        <w:rPr>
          <w:rFonts w:ascii="TH SarabunIT๙" w:eastAsia="SimHei" w:hAnsi="TH SarabunIT๙" w:cs="TH SarabunIT๙"/>
          <w:color w:val="000000"/>
          <w:sz w:val="32"/>
          <w:szCs w:val="32"/>
        </w:rPr>
        <w:t>7.1</w:t>
      </w:r>
      <w:r>
        <w:rPr>
          <w:rFonts w:ascii="TH SarabunIT๙" w:eastAsia="SimHei" w:hAnsi="TH SarabunIT๙" w:cs="TH SarabunIT๙"/>
          <w:color w:val="000000"/>
          <w:sz w:val="32"/>
          <w:szCs w:val="32"/>
        </w:rPr>
        <w:t xml:space="preserve"> </w:t>
      </w:r>
      <w:r w:rsidRPr="009156C8"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>เทคนิคการมีส่วนร่วม</w:t>
      </w:r>
      <w:r>
        <w:rPr>
          <w:rFonts w:ascii="TH SarabunIT๙" w:eastAsia="SimHei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>คือ</w:t>
      </w:r>
      <w:r w:rsidR="000D6BCE"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>การกระตุ้นประชาชนให้มีส่วนร่วมทำร่วมคิด วิเคราะห์ การวางแผน การกระทำ การประเมินผล และกิจกรรมอื่น</w:t>
      </w:r>
      <w:r w:rsidR="000D6BCE"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>ๆ</w:t>
      </w:r>
    </w:p>
    <w:p w:rsidR="00926F19" w:rsidRPr="009156C8" w:rsidRDefault="00926F19" w:rsidP="00926F19">
      <w:pPr>
        <w:pStyle w:val="ae"/>
        <w:rPr>
          <w:rFonts w:ascii="TH SarabunIT๙" w:eastAsia="SimHei" w:hAnsi="TH SarabunIT๙" w:cs="TH SarabunIT๙"/>
          <w:color w:val="000000"/>
          <w:sz w:val="32"/>
          <w:szCs w:val="32"/>
          <w:cs/>
        </w:rPr>
      </w:pPr>
      <w:r w:rsidRPr="009156C8"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ab/>
        <w:t>7.2</w:t>
      </w:r>
      <w:r w:rsidR="000D6BCE"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 xml:space="preserve"> </w:t>
      </w:r>
      <w:r w:rsidRPr="009156C8"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>เทคนิค</w:t>
      </w:r>
      <w:r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 xml:space="preserve"> </w:t>
      </w:r>
      <w:r w:rsidRPr="009156C8">
        <w:rPr>
          <w:rFonts w:ascii="TH SarabunIT๙" w:eastAsia="SimHei" w:hAnsi="TH SarabunIT๙" w:cs="TH SarabunIT๙"/>
          <w:color w:val="000000"/>
          <w:sz w:val="32"/>
          <w:szCs w:val="32"/>
        </w:rPr>
        <w:t>AIC</w:t>
      </w:r>
      <w:r>
        <w:rPr>
          <w:rFonts w:ascii="TH SarabunIT๙" w:eastAsia="SimHei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>ใช้ในการกำหนดภาพในปัจจุบันและอนาคต เพื่อใช้เป็นตัวกำหนดกิจกรรมที่จะต้องดำเนินการไปสู่ภาพในอนาคต</w:t>
      </w:r>
    </w:p>
    <w:p w:rsidR="00926F19" w:rsidRDefault="00926F19" w:rsidP="00926F19">
      <w:pPr>
        <w:pStyle w:val="ae"/>
        <w:rPr>
          <w:rFonts w:ascii="TH SarabunIT๙" w:eastAsia="SimHei" w:hAnsi="TH SarabunIT๙" w:cs="TH SarabunIT๙"/>
          <w:color w:val="000000"/>
          <w:sz w:val="32"/>
          <w:szCs w:val="32"/>
        </w:rPr>
      </w:pPr>
      <w:r w:rsidRPr="009156C8">
        <w:rPr>
          <w:rFonts w:ascii="TH SarabunIT๙" w:eastAsia="SimHei" w:hAnsi="TH SarabunIT๙" w:cs="TH SarabunIT๙"/>
          <w:color w:val="000000"/>
          <w:sz w:val="32"/>
          <w:szCs w:val="32"/>
        </w:rPr>
        <w:tab/>
        <w:t>7.3</w:t>
      </w:r>
      <w:r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 xml:space="preserve"> </w:t>
      </w:r>
      <w:r w:rsidRPr="009156C8"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>เทคนิคการจัดทำแผนชุมชน</w:t>
      </w:r>
      <w:r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  <w:t xml:space="preserve"> เป็นการกำหนดกิจกรรม โครงการ ที่จะทำให้บรรลุเป้าหมาย ทั้งในส่วน</w:t>
      </w:r>
      <w:r w:rsidRPr="000D6BCE">
        <w:rPr>
          <w:rFonts w:ascii="TH SarabunIT๙" w:eastAsia="SimHei" w:hAnsi="TH SarabunIT๙" w:cs="TH SarabunIT๙" w:hint="cs"/>
          <w:color w:val="000000"/>
          <w:spacing w:val="-2"/>
          <w:sz w:val="32"/>
          <w:szCs w:val="32"/>
          <w:cs/>
        </w:rPr>
        <w:t>ของชุมชนและครองครัว ทั้งนี้ต้องกำหนดผู้รับผิดชอบ ระยะเวลา งบประมาณ การมีส่วนร่วม</w:t>
      </w:r>
      <w:r w:rsidR="000D6BCE" w:rsidRPr="000D6BCE">
        <w:rPr>
          <w:rFonts w:ascii="TH SarabunIT๙" w:eastAsia="SimHei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Pr="000D6BCE">
        <w:rPr>
          <w:rFonts w:ascii="TH SarabunIT๙" w:eastAsia="SimHei" w:hAnsi="TH SarabunIT๙" w:cs="TH SarabunIT๙" w:hint="cs"/>
          <w:color w:val="000000"/>
          <w:spacing w:val="-2"/>
          <w:sz w:val="32"/>
          <w:szCs w:val="32"/>
          <w:cs/>
        </w:rPr>
        <w:t>(ทำเอง ทำร่วม ทำให้)</w:t>
      </w:r>
    </w:p>
    <w:p w:rsidR="000D6BCE" w:rsidRDefault="000D6BCE" w:rsidP="00926F19">
      <w:pPr>
        <w:pStyle w:val="ae"/>
        <w:rPr>
          <w:rFonts w:ascii="TH SarabunIT๙" w:eastAsia="SimHei" w:hAnsi="TH SarabunIT๙" w:cs="TH SarabunIT๙"/>
          <w:color w:val="000000"/>
          <w:sz w:val="32"/>
          <w:szCs w:val="32"/>
        </w:rPr>
      </w:pPr>
    </w:p>
    <w:p w:rsidR="000D6BCE" w:rsidRPr="009156C8" w:rsidRDefault="000D6BCE" w:rsidP="00926F19">
      <w:pPr>
        <w:pStyle w:val="ae"/>
        <w:rPr>
          <w:rFonts w:ascii="TH SarabunIT๙" w:eastAsia="SimHei" w:hAnsi="TH SarabunIT๙" w:cs="TH SarabunIT๙" w:hint="cs"/>
          <w:color w:val="000000"/>
          <w:sz w:val="32"/>
          <w:szCs w:val="32"/>
          <w:cs/>
        </w:rPr>
      </w:pPr>
    </w:p>
    <w:p w:rsidR="00F30A99" w:rsidRDefault="00F30A99" w:rsidP="000D6BCE">
      <w:pPr>
        <w:pStyle w:val="ae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************************************************</w:t>
      </w:r>
    </w:p>
    <w:sectPr w:rsidR="00F30A99" w:rsidSect="00DE7BD6">
      <w:pgSz w:w="12240" w:h="15840"/>
      <w:pgMar w:top="851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04F" w:rsidRDefault="005B204F" w:rsidP="00856DB0">
      <w:pPr>
        <w:spacing w:after="0" w:line="240" w:lineRule="auto"/>
      </w:pPr>
      <w:r>
        <w:separator/>
      </w:r>
    </w:p>
  </w:endnote>
  <w:endnote w:type="continuationSeparator" w:id="0">
    <w:p w:rsidR="005B204F" w:rsidRDefault="005B204F" w:rsidP="0085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04F" w:rsidRDefault="005B204F" w:rsidP="00856DB0">
      <w:pPr>
        <w:spacing w:after="0" w:line="240" w:lineRule="auto"/>
      </w:pPr>
      <w:r>
        <w:separator/>
      </w:r>
    </w:p>
  </w:footnote>
  <w:footnote w:type="continuationSeparator" w:id="0">
    <w:p w:rsidR="005B204F" w:rsidRDefault="005B204F" w:rsidP="00856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83E07"/>
    <w:multiLevelType w:val="hybridMultilevel"/>
    <w:tmpl w:val="05780E90"/>
    <w:lvl w:ilvl="0" w:tplc="296A0BB6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D00899"/>
    <w:multiLevelType w:val="multilevel"/>
    <w:tmpl w:val="0CF4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CF4780"/>
    <w:multiLevelType w:val="hybridMultilevel"/>
    <w:tmpl w:val="B1D499B6"/>
    <w:lvl w:ilvl="0" w:tplc="94CA701E">
      <w:start w:val="7"/>
      <w:numFmt w:val="decimal"/>
      <w:lvlText w:val="%1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A7E8D"/>
    <w:multiLevelType w:val="hybridMultilevel"/>
    <w:tmpl w:val="C12EB2BA"/>
    <w:lvl w:ilvl="0" w:tplc="EE98E9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C6555E"/>
    <w:multiLevelType w:val="hybridMultilevel"/>
    <w:tmpl w:val="5E181F4A"/>
    <w:lvl w:ilvl="0" w:tplc="66D6BF52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A07F30"/>
    <w:multiLevelType w:val="hybridMultilevel"/>
    <w:tmpl w:val="75361832"/>
    <w:lvl w:ilvl="0" w:tplc="284C3FF8">
      <w:start w:val="1"/>
      <w:numFmt w:val="thaiNumbers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82C3099"/>
    <w:multiLevelType w:val="multilevel"/>
    <w:tmpl w:val="205476D4"/>
    <w:lvl w:ilvl="0">
      <w:start w:val="1"/>
      <w:numFmt w:val="decimal"/>
      <w:lvlText w:val="%1."/>
      <w:lvlJc w:val="left"/>
      <w:pPr>
        <w:tabs>
          <w:tab w:val="num" w:pos="6739"/>
        </w:tabs>
        <w:ind w:left="6739" w:hanging="360"/>
      </w:pPr>
    </w:lvl>
    <w:lvl w:ilvl="1" w:tentative="1">
      <w:start w:val="1"/>
      <w:numFmt w:val="decimal"/>
      <w:lvlText w:val="%2."/>
      <w:lvlJc w:val="left"/>
      <w:pPr>
        <w:tabs>
          <w:tab w:val="num" w:pos="7459"/>
        </w:tabs>
        <w:ind w:left="7459" w:hanging="360"/>
      </w:pPr>
    </w:lvl>
    <w:lvl w:ilvl="2" w:tentative="1">
      <w:start w:val="1"/>
      <w:numFmt w:val="decimal"/>
      <w:lvlText w:val="%3."/>
      <w:lvlJc w:val="left"/>
      <w:pPr>
        <w:tabs>
          <w:tab w:val="num" w:pos="8179"/>
        </w:tabs>
        <w:ind w:left="8179" w:hanging="360"/>
      </w:pPr>
    </w:lvl>
    <w:lvl w:ilvl="3" w:tentative="1">
      <w:start w:val="1"/>
      <w:numFmt w:val="decimal"/>
      <w:lvlText w:val="%4."/>
      <w:lvlJc w:val="left"/>
      <w:pPr>
        <w:tabs>
          <w:tab w:val="num" w:pos="8899"/>
        </w:tabs>
        <w:ind w:left="8899" w:hanging="360"/>
      </w:pPr>
    </w:lvl>
    <w:lvl w:ilvl="4" w:tentative="1">
      <w:start w:val="1"/>
      <w:numFmt w:val="decimal"/>
      <w:lvlText w:val="%5."/>
      <w:lvlJc w:val="left"/>
      <w:pPr>
        <w:tabs>
          <w:tab w:val="num" w:pos="9619"/>
        </w:tabs>
        <w:ind w:left="9619" w:hanging="360"/>
      </w:pPr>
    </w:lvl>
    <w:lvl w:ilvl="5" w:tentative="1">
      <w:start w:val="1"/>
      <w:numFmt w:val="decimal"/>
      <w:lvlText w:val="%6."/>
      <w:lvlJc w:val="left"/>
      <w:pPr>
        <w:tabs>
          <w:tab w:val="num" w:pos="10339"/>
        </w:tabs>
        <w:ind w:left="10339" w:hanging="360"/>
      </w:pPr>
    </w:lvl>
    <w:lvl w:ilvl="6" w:tentative="1">
      <w:start w:val="1"/>
      <w:numFmt w:val="decimal"/>
      <w:lvlText w:val="%7."/>
      <w:lvlJc w:val="left"/>
      <w:pPr>
        <w:tabs>
          <w:tab w:val="num" w:pos="11059"/>
        </w:tabs>
        <w:ind w:left="11059" w:hanging="360"/>
      </w:pPr>
    </w:lvl>
    <w:lvl w:ilvl="7" w:tentative="1">
      <w:start w:val="1"/>
      <w:numFmt w:val="decimal"/>
      <w:lvlText w:val="%8."/>
      <w:lvlJc w:val="left"/>
      <w:pPr>
        <w:tabs>
          <w:tab w:val="num" w:pos="11779"/>
        </w:tabs>
        <w:ind w:left="11779" w:hanging="360"/>
      </w:pPr>
    </w:lvl>
    <w:lvl w:ilvl="8" w:tentative="1">
      <w:start w:val="1"/>
      <w:numFmt w:val="decimal"/>
      <w:lvlText w:val="%9."/>
      <w:lvlJc w:val="left"/>
      <w:pPr>
        <w:tabs>
          <w:tab w:val="num" w:pos="12499"/>
        </w:tabs>
        <w:ind w:left="12499" w:hanging="360"/>
      </w:pPr>
    </w:lvl>
  </w:abstractNum>
  <w:abstractNum w:abstractNumId="7" w15:restartNumberingAfterBreak="0">
    <w:nsid w:val="490E6A3A"/>
    <w:multiLevelType w:val="hybridMultilevel"/>
    <w:tmpl w:val="1386730A"/>
    <w:lvl w:ilvl="0" w:tplc="D6808A60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4BBF27E8"/>
    <w:multiLevelType w:val="multilevel"/>
    <w:tmpl w:val="42C876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C41391"/>
    <w:multiLevelType w:val="hybridMultilevel"/>
    <w:tmpl w:val="DD48D39C"/>
    <w:lvl w:ilvl="0" w:tplc="0A5A5D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F95843"/>
    <w:multiLevelType w:val="hybridMultilevel"/>
    <w:tmpl w:val="D9AC18F0"/>
    <w:lvl w:ilvl="0" w:tplc="EB4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0"/>
  </w:num>
  <w:num w:numId="6">
    <w:abstractNumId w:val="6"/>
  </w:num>
  <w:num w:numId="7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8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447"/>
    <w:rsid w:val="00031B11"/>
    <w:rsid w:val="0003269E"/>
    <w:rsid w:val="00036B9E"/>
    <w:rsid w:val="000404D4"/>
    <w:rsid w:val="00044819"/>
    <w:rsid w:val="0004735E"/>
    <w:rsid w:val="00053984"/>
    <w:rsid w:val="00054230"/>
    <w:rsid w:val="00056DE4"/>
    <w:rsid w:val="00057F5E"/>
    <w:rsid w:val="00060131"/>
    <w:rsid w:val="0006206F"/>
    <w:rsid w:val="000675BF"/>
    <w:rsid w:val="00071BBD"/>
    <w:rsid w:val="000726AE"/>
    <w:rsid w:val="00077047"/>
    <w:rsid w:val="000851F8"/>
    <w:rsid w:val="000855EB"/>
    <w:rsid w:val="000D08AD"/>
    <w:rsid w:val="000D6BCE"/>
    <w:rsid w:val="000E2A1A"/>
    <w:rsid w:val="001068AE"/>
    <w:rsid w:val="00106D52"/>
    <w:rsid w:val="001201D0"/>
    <w:rsid w:val="00130DD5"/>
    <w:rsid w:val="00141641"/>
    <w:rsid w:val="00141E8F"/>
    <w:rsid w:val="0016354A"/>
    <w:rsid w:val="00180AAF"/>
    <w:rsid w:val="001E5A92"/>
    <w:rsid w:val="001E6908"/>
    <w:rsid w:val="001E74EF"/>
    <w:rsid w:val="002061B4"/>
    <w:rsid w:val="00226A51"/>
    <w:rsid w:val="002271ED"/>
    <w:rsid w:val="00235397"/>
    <w:rsid w:val="00241325"/>
    <w:rsid w:val="00272E35"/>
    <w:rsid w:val="002741D2"/>
    <w:rsid w:val="002A2F14"/>
    <w:rsid w:val="002B0D5D"/>
    <w:rsid w:val="002B2037"/>
    <w:rsid w:val="002B7DB2"/>
    <w:rsid w:val="002C044A"/>
    <w:rsid w:val="002D74F6"/>
    <w:rsid w:val="002E3526"/>
    <w:rsid w:val="002E4DC5"/>
    <w:rsid w:val="0030436A"/>
    <w:rsid w:val="00321C1E"/>
    <w:rsid w:val="00323447"/>
    <w:rsid w:val="00353102"/>
    <w:rsid w:val="00353864"/>
    <w:rsid w:val="00357D86"/>
    <w:rsid w:val="00385EEE"/>
    <w:rsid w:val="00387414"/>
    <w:rsid w:val="003A0B45"/>
    <w:rsid w:val="003B624A"/>
    <w:rsid w:val="00411AD6"/>
    <w:rsid w:val="00411C6E"/>
    <w:rsid w:val="00411EB1"/>
    <w:rsid w:val="00412872"/>
    <w:rsid w:val="00444390"/>
    <w:rsid w:val="004543E1"/>
    <w:rsid w:val="0046061F"/>
    <w:rsid w:val="00471340"/>
    <w:rsid w:val="004862DB"/>
    <w:rsid w:val="004B5F1D"/>
    <w:rsid w:val="004C57C3"/>
    <w:rsid w:val="004D15E7"/>
    <w:rsid w:val="004D418E"/>
    <w:rsid w:val="004F0498"/>
    <w:rsid w:val="004F5C98"/>
    <w:rsid w:val="004F744D"/>
    <w:rsid w:val="00505AF9"/>
    <w:rsid w:val="005175A7"/>
    <w:rsid w:val="005214B7"/>
    <w:rsid w:val="00532051"/>
    <w:rsid w:val="005378DE"/>
    <w:rsid w:val="005463AA"/>
    <w:rsid w:val="00556ACD"/>
    <w:rsid w:val="0056280C"/>
    <w:rsid w:val="00572CC1"/>
    <w:rsid w:val="00573A79"/>
    <w:rsid w:val="00595151"/>
    <w:rsid w:val="005B204F"/>
    <w:rsid w:val="005C4755"/>
    <w:rsid w:val="005C4C1F"/>
    <w:rsid w:val="005C5BAD"/>
    <w:rsid w:val="005D3E56"/>
    <w:rsid w:val="005F50D6"/>
    <w:rsid w:val="005F5458"/>
    <w:rsid w:val="00600643"/>
    <w:rsid w:val="00600B9D"/>
    <w:rsid w:val="006212E2"/>
    <w:rsid w:val="006905D7"/>
    <w:rsid w:val="006A7682"/>
    <w:rsid w:val="006D7B8D"/>
    <w:rsid w:val="006F63DB"/>
    <w:rsid w:val="00705D5C"/>
    <w:rsid w:val="00705DDB"/>
    <w:rsid w:val="0073256F"/>
    <w:rsid w:val="00777FE5"/>
    <w:rsid w:val="00786713"/>
    <w:rsid w:val="007B733F"/>
    <w:rsid w:val="007E558A"/>
    <w:rsid w:val="007E7F2C"/>
    <w:rsid w:val="007F398D"/>
    <w:rsid w:val="00804F2F"/>
    <w:rsid w:val="0082061D"/>
    <w:rsid w:val="00852166"/>
    <w:rsid w:val="00852948"/>
    <w:rsid w:val="00856DB0"/>
    <w:rsid w:val="00895DFD"/>
    <w:rsid w:val="008F761A"/>
    <w:rsid w:val="00904061"/>
    <w:rsid w:val="00913433"/>
    <w:rsid w:val="009156C8"/>
    <w:rsid w:val="009250AF"/>
    <w:rsid w:val="00926F19"/>
    <w:rsid w:val="0093482D"/>
    <w:rsid w:val="00990EAD"/>
    <w:rsid w:val="009B7203"/>
    <w:rsid w:val="00A351B1"/>
    <w:rsid w:val="00A62585"/>
    <w:rsid w:val="00A731DF"/>
    <w:rsid w:val="00AC15E2"/>
    <w:rsid w:val="00AC537B"/>
    <w:rsid w:val="00AD0234"/>
    <w:rsid w:val="00AE4479"/>
    <w:rsid w:val="00B06BEF"/>
    <w:rsid w:val="00B26474"/>
    <w:rsid w:val="00B35E01"/>
    <w:rsid w:val="00B520FB"/>
    <w:rsid w:val="00B60C81"/>
    <w:rsid w:val="00B6655D"/>
    <w:rsid w:val="00B701B3"/>
    <w:rsid w:val="00B83383"/>
    <w:rsid w:val="00B86F78"/>
    <w:rsid w:val="00B96683"/>
    <w:rsid w:val="00BA0F71"/>
    <w:rsid w:val="00BA7C37"/>
    <w:rsid w:val="00BB598D"/>
    <w:rsid w:val="00BC224F"/>
    <w:rsid w:val="00BD278A"/>
    <w:rsid w:val="00C11082"/>
    <w:rsid w:val="00C31185"/>
    <w:rsid w:val="00C504B2"/>
    <w:rsid w:val="00C51E14"/>
    <w:rsid w:val="00C52DF6"/>
    <w:rsid w:val="00C705DB"/>
    <w:rsid w:val="00C874D2"/>
    <w:rsid w:val="00C94483"/>
    <w:rsid w:val="00C95C27"/>
    <w:rsid w:val="00CA0729"/>
    <w:rsid w:val="00CA2E3B"/>
    <w:rsid w:val="00CC12C3"/>
    <w:rsid w:val="00CE2747"/>
    <w:rsid w:val="00D021E2"/>
    <w:rsid w:val="00D36B89"/>
    <w:rsid w:val="00D66CF7"/>
    <w:rsid w:val="00DB07DC"/>
    <w:rsid w:val="00DB59D7"/>
    <w:rsid w:val="00DB6701"/>
    <w:rsid w:val="00DE68AD"/>
    <w:rsid w:val="00DE7BD6"/>
    <w:rsid w:val="00E01820"/>
    <w:rsid w:val="00E233BC"/>
    <w:rsid w:val="00E301D0"/>
    <w:rsid w:val="00E555FB"/>
    <w:rsid w:val="00E74578"/>
    <w:rsid w:val="00EB4F3D"/>
    <w:rsid w:val="00EC7F47"/>
    <w:rsid w:val="00ED102F"/>
    <w:rsid w:val="00ED5810"/>
    <w:rsid w:val="00ED6CCD"/>
    <w:rsid w:val="00EE5AE7"/>
    <w:rsid w:val="00EF0962"/>
    <w:rsid w:val="00F30A99"/>
    <w:rsid w:val="00F4005F"/>
    <w:rsid w:val="00F46069"/>
    <w:rsid w:val="00FD0D0C"/>
    <w:rsid w:val="00FE0193"/>
    <w:rsid w:val="00FE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8ED8E"/>
  <w15:docId w15:val="{1F1882A9-EAB6-41A7-9D84-D8FF819A1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nhideWhenUsed/>
    <w:qFormat/>
    <w:rsid w:val="004C57C3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4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  <w:style w:type="character" w:customStyle="1" w:styleId="30">
    <w:name w:val="หัวเรื่อง 3 อักขระ"/>
    <w:basedOn w:val="a0"/>
    <w:link w:val="3"/>
    <w:rsid w:val="004C57C3"/>
    <w:rPr>
      <w:rFonts w:ascii="Cambria" w:eastAsia="Times New Roman" w:hAnsi="Cambria" w:cs="Angsana New"/>
      <w:b/>
      <w:bCs/>
      <w:sz w:val="26"/>
      <w:szCs w:val="33"/>
    </w:rPr>
  </w:style>
  <w:style w:type="paragraph" w:styleId="af">
    <w:name w:val="Subtitle"/>
    <w:basedOn w:val="a"/>
    <w:link w:val="af0"/>
    <w:qFormat/>
    <w:rsid w:val="005C4755"/>
    <w:pPr>
      <w:spacing w:after="0" w:line="240" w:lineRule="auto"/>
    </w:pPr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af0">
    <w:name w:val="ชื่อเรื่องรอง อักขระ"/>
    <w:basedOn w:val="a0"/>
    <w:link w:val="af"/>
    <w:rsid w:val="005C4755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C044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C04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share-twitter">
    <w:name w:val="share-twitter"/>
    <w:basedOn w:val="a"/>
    <w:rsid w:val="002C04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1">
    <w:name w:val="Hyperlink"/>
    <w:basedOn w:val="a0"/>
    <w:uiPriority w:val="99"/>
    <w:semiHidden/>
    <w:unhideWhenUsed/>
    <w:rsid w:val="002C044A"/>
    <w:rPr>
      <w:color w:val="0000FF"/>
      <w:u w:val="single"/>
    </w:rPr>
  </w:style>
  <w:style w:type="character" w:customStyle="1" w:styleId="sharing-screen-reader-text">
    <w:name w:val="sharing-screen-reader-text"/>
    <w:basedOn w:val="a0"/>
    <w:rsid w:val="002C044A"/>
  </w:style>
  <w:style w:type="paragraph" w:customStyle="1" w:styleId="share-facebook">
    <w:name w:val="share-facebook"/>
    <w:basedOn w:val="a"/>
    <w:rsid w:val="002C04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share-end">
    <w:name w:val="share-end"/>
    <w:basedOn w:val="a"/>
    <w:rsid w:val="002C04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jp-relatedposts-post-date">
    <w:name w:val="jp-relatedposts-post-date"/>
    <w:basedOn w:val="a"/>
    <w:rsid w:val="002C04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previous-post-text">
    <w:name w:val="previous-post-text"/>
    <w:basedOn w:val="a0"/>
    <w:rsid w:val="002C044A"/>
  </w:style>
  <w:style w:type="character" w:customStyle="1" w:styleId="next-post-text">
    <w:name w:val="next-post-text"/>
    <w:basedOn w:val="a0"/>
    <w:rsid w:val="002C044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C04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0">
    <w:name w:val="z-ด้านบนของฟอร์ม อักขระ"/>
    <w:basedOn w:val="a0"/>
    <w:link w:val="z-"/>
    <w:uiPriority w:val="99"/>
    <w:semiHidden/>
    <w:rsid w:val="002C044A"/>
    <w:rPr>
      <w:rFonts w:ascii="Arial" w:eastAsia="Times New Roman" w:hAnsi="Arial" w:cs="Cordia New"/>
      <w:vanish/>
      <w:sz w:val="16"/>
      <w:szCs w:val="2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C04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0"/>
    <w:link w:val="z-1"/>
    <w:uiPriority w:val="99"/>
    <w:semiHidden/>
    <w:rsid w:val="002C044A"/>
    <w:rPr>
      <w:rFonts w:ascii="Arial" w:eastAsia="Times New Roman" w:hAnsi="Arial" w:cs="Cordia New"/>
      <w:vanish/>
      <w:sz w:val="16"/>
      <w:szCs w:val="20"/>
    </w:rPr>
  </w:style>
  <w:style w:type="paragraph" w:customStyle="1" w:styleId="pmt-contact-phone">
    <w:name w:val="pmt-contact-phone"/>
    <w:basedOn w:val="a"/>
    <w:rsid w:val="002C04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contact-text">
    <w:name w:val="contact-text"/>
    <w:basedOn w:val="a0"/>
    <w:rsid w:val="002C044A"/>
  </w:style>
  <w:style w:type="paragraph" w:customStyle="1" w:styleId="pmt-contact-email">
    <w:name w:val="pmt-contact-email"/>
    <w:basedOn w:val="a"/>
    <w:rsid w:val="002C04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8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3823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18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74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994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89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813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676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2376218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737605">
                                          <w:marLeft w:val="0"/>
                                          <w:marRight w:val="-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50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13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91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762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09236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020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06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641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4455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80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8" w:space="8" w:color="FFFFFF"/>
                                        <w:right w:val="none" w:sz="0" w:space="0" w:color="auto"/>
                                      </w:divBdr>
                                    </w:div>
                                    <w:div w:id="289364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564093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03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3866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0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207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530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93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597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3269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6332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472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5508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029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14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0958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6042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91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32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1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9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0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17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54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854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958322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1012347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26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4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273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809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811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il-tea2014.blogspot.com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</dc:creator>
  <cp:lastModifiedBy>win 7</cp:lastModifiedBy>
  <cp:revision>19</cp:revision>
  <cp:lastPrinted>2019-03-20T09:20:00Z</cp:lastPrinted>
  <dcterms:created xsi:type="dcterms:W3CDTF">2019-03-20T06:29:00Z</dcterms:created>
  <dcterms:modified xsi:type="dcterms:W3CDTF">2019-03-20T09:56:00Z</dcterms:modified>
</cp:coreProperties>
</file>